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6FCB" w14:textId="2ECAACD3" w:rsidR="00E4562C" w:rsidRDefault="00E4562C" w:rsidP="00E4562C">
      <w:pPr>
        <w:pStyle w:val="ListParagraph"/>
        <w:numPr>
          <w:ilvl w:val="0"/>
          <w:numId w:val="1"/>
        </w:numPr>
      </w:pPr>
      <w:r>
        <w:t>Thermal performance of double-layer porous copper strips mounted as hollow cylinders</w:t>
      </w:r>
    </w:p>
    <w:p w14:paraId="345AF226" w14:textId="0EAA3D99" w:rsidR="00E4562C" w:rsidRDefault="00E4562C" w:rsidP="00E4562C">
      <w:pPr>
        <w:pStyle w:val="ListParagraph"/>
      </w:pPr>
      <w:proofErr w:type="spellStart"/>
      <w:r>
        <w:t>Alrubaiy</w:t>
      </w:r>
      <w:proofErr w:type="spellEnd"/>
      <w:r>
        <w:t xml:space="preserve">, A.A., Al-Bakri, B.A.R., </w:t>
      </w:r>
      <w:proofErr w:type="spellStart"/>
      <w:r>
        <w:t>Aljuhashy</w:t>
      </w:r>
      <w:proofErr w:type="spellEnd"/>
      <w:r>
        <w:t>, R.M.</w:t>
      </w:r>
      <w:r>
        <w:t xml:space="preserve"> </w:t>
      </w:r>
      <w:r>
        <w:t>Periodicals of Engineering and Natural Sciences, 2021, 9(2), pp. 784–798</w:t>
      </w:r>
    </w:p>
    <w:p w14:paraId="24D7E631" w14:textId="0B45E027" w:rsidR="00287F3D" w:rsidRDefault="00287F3D" w:rsidP="00287F3D">
      <w:pPr>
        <w:pStyle w:val="ListParagraph"/>
        <w:numPr>
          <w:ilvl w:val="0"/>
          <w:numId w:val="1"/>
        </w:numPr>
      </w:pPr>
      <w:r w:rsidRPr="00287F3D">
        <w:t>Effect of Operating Conditions on The Performance of Shell and</w:t>
      </w:r>
      <w:r>
        <w:t xml:space="preserve"> </w:t>
      </w:r>
      <w:r w:rsidRPr="00287F3D">
        <w:t>Tube Service Condenser</w:t>
      </w:r>
      <w:r>
        <w:t xml:space="preserve">. </w:t>
      </w:r>
      <w:proofErr w:type="spellStart"/>
      <w:r w:rsidRPr="00287F3D">
        <w:t>Alrubaiy</w:t>
      </w:r>
      <w:proofErr w:type="spellEnd"/>
      <w:r w:rsidRPr="00287F3D">
        <w:t xml:space="preserve">, A.A., Al-Bakri, B.A.R., </w:t>
      </w:r>
      <w:proofErr w:type="spellStart"/>
      <w:r w:rsidRPr="00287F3D">
        <w:t>Aljuhashy</w:t>
      </w:r>
      <w:proofErr w:type="spellEnd"/>
      <w:r w:rsidRPr="00287F3D">
        <w:t>, R.M.</w:t>
      </w:r>
      <w:r w:rsidRPr="00287F3D">
        <w:t xml:space="preserve"> </w:t>
      </w:r>
      <w:r w:rsidRPr="00287F3D">
        <w:t>Journal of Mechanical Engineering Research &amp; Developments</w:t>
      </w:r>
      <w:r>
        <w:t xml:space="preserve">,2021, </w:t>
      </w:r>
      <w:r w:rsidRPr="00287F3D">
        <w:t>Vol. 44, No. 8, pp. 175-187</w:t>
      </w:r>
    </w:p>
    <w:p w14:paraId="12D6AAA6" w14:textId="7880C47A" w:rsidR="00E4562C" w:rsidRDefault="00E4562C" w:rsidP="00E4562C">
      <w:pPr>
        <w:pStyle w:val="ListParagraph"/>
        <w:numPr>
          <w:ilvl w:val="0"/>
          <w:numId w:val="1"/>
        </w:numPr>
      </w:pPr>
      <w:r>
        <w:t>CO2 laser spot welding of thin sheets AISI 321 austenitic stainless steel</w:t>
      </w:r>
    </w:p>
    <w:p w14:paraId="5E0CBE26" w14:textId="1269DC8E" w:rsidR="00E4562C" w:rsidRDefault="00E4562C" w:rsidP="00E4562C">
      <w:pPr>
        <w:pStyle w:val="ListParagraph"/>
      </w:pPr>
      <w:r>
        <w:t xml:space="preserve">Shehab, A.A., </w:t>
      </w:r>
      <w:proofErr w:type="spellStart"/>
      <w:r>
        <w:t>Nawi</w:t>
      </w:r>
      <w:proofErr w:type="spellEnd"/>
      <w:r>
        <w:t>, S.A., Al-Rubaiy, A.A.A.G., ...Alali, M.S., Ali, S.D.</w:t>
      </w:r>
      <w:r>
        <w:t xml:space="preserve"> </w:t>
      </w:r>
      <w:r>
        <w:t xml:space="preserve">Archives of Materials Science and </w:t>
      </w:r>
      <w:proofErr w:type="spellStart"/>
      <w:r>
        <w:t>Engineeringthis</w:t>
      </w:r>
      <w:proofErr w:type="spellEnd"/>
      <w:r>
        <w:t xml:space="preserve"> link is disabled, 2020, 106(2), pp. 68–77</w:t>
      </w:r>
    </w:p>
    <w:p w14:paraId="5E1FAC24" w14:textId="357CDF10" w:rsidR="00E4562C" w:rsidRDefault="00E4562C" w:rsidP="00E4562C">
      <w:pPr>
        <w:pStyle w:val="ListParagraph"/>
        <w:numPr>
          <w:ilvl w:val="0"/>
          <w:numId w:val="1"/>
        </w:numPr>
      </w:pPr>
      <w:r>
        <w:t xml:space="preserve">Experimental And Computational Investigation </w:t>
      </w:r>
      <w:proofErr w:type="gramStart"/>
      <w:r>
        <w:t>Of</w:t>
      </w:r>
      <w:proofErr w:type="gramEnd"/>
      <w:r>
        <w:t xml:space="preserve"> Flame Holders In Combustion Chambers At Different Thermal Loads</w:t>
      </w:r>
      <w:r>
        <w:t xml:space="preserve"> </w:t>
      </w:r>
      <w:proofErr w:type="spellStart"/>
      <w:r>
        <w:t>Alhumairi</w:t>
      </w:r>
      <w:proofErr w:type="spellEnd"/>
      <w:r>
        <w:t>, M.K.A., Yahya, S.G., Azzawi, I.D.J., Al-Rubaiy, A.A.</w:t>
      </w:r>
      <w:r>
        <w:t xml:space="preserve"> </w:t>
      </w:r>
      <w:r>
        <w:t>Journal of Thermal Engineering, 2020, 6(6), pp. 369–378</w:t>
      </w:r>
    </w:p>
    <w:p w14:paraId="5B6548DB" w14:textId="08D06157" w:rsidR="00615099" w:rsidRDefault="00E4562C" w:rsidP="00E4562C">
      <w:pPr>
        <w:pStyle w:val="ListParagraph"/>
        <w:numPr>
          <w:ilvl w:val="0"/>
          <w:numId w:val="1"/>
        </w:numPr>
      </w:pPr>
      <w:r>
        <w:t>Characteristics of acoustic drivers for efficient coupling to thermoacoustic machines</w:t>
      </w:r>
      <w:r>
        <w:t xml:space="preserve">. </w:t>
      </w:r>
      <w:r>
        <w:t xml:space="preserve">Yahya, </w:t>
      </w:r>
      <w:proofErr w:type="spellStart"/>
      <w:r>
        <w:t>S.Gh</w:t>
      </w:r>
      <w:proofErr w:type="spellEnd"/>
      <w:r>
        <w:t>., Azzawi, I.D.J., Abbas, M.K., Al-Rubaiy, A.A.A.G.</w:t>
      </w:r>
      <w:r>
        <w:t xml:space="preserve"> </w:t>
      </w:r>
      <w:r>
        <w:t>Lecture Notes in Engineering and Computer Science, 2019, 2239, pp. 469–474</w:t>
      </w:r>
    </w:p>
    <w:p w14:paraId="3D32EF84" w14:textId="77777777" w:rsidR="00E4562C" w:rsidRDefault="00E4562C" w:rsidP="00287F3D">
      <w:pPr>
        <w:pStyle w:val="ListParagraph"/>
      </w:pPr>
    </w:p>
    <w:sectPr w:rsidR="00E4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22BA"/>
    <w:multiLevelType w:val="hybridMultilevel"/>
    <w:tmpl w:val="67CA1364"/>
    <w:lvl w:ilvl="0" w:tplc="DAC0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43"/>
    <w:rsid w:val="00287F3D"/>
    <w:rsid w:val="00615099"/>
    <w:rsid w:val="00A80543"/>
    <w:rsid w:val="00AE2EDF"/>
    <w:rsid w:val="00E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5CCE"/>
  <w15:chartTrackingRefBased/>
  <w15:docId w15:val="{AC71D0CC-3EE6-4C78-836D-052AB41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2C"/>
    <w:pPr>
      <w:ind w:left="720"/>
      <w:contextualSpacing/>
    </w:pPr>
  </w:style>
  <w:style w:type="character" w:customStyle="1" w:styleId="fontstyle01">
    <w:name w:val="fontstyle01"/>
    <w:basedOn w:val="DefaultParagraphFont"/>
    <w:rsid w:val="00287F3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2022-11-22T20:01:00Z</dcterms:created>
  <dcterms:modified xsi:type="dcterms:W3CDTF">2022-11-22T20:18:00Z</dcterms:modified>
</cp:coreProperties>
</file>